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eastAsia="华文中宋"/>
          <w:b/>
          <w:sz w:val="10"/>
          <w:szCs w:val="10"/>
        </w:rPr>
      </w:pPr>
      <w:bookmarkStart w:id="0" w:name="_GoBack"/>
      <w:r>
        <w:rPr>
          <w:rFonts w:hint="eastAsia" w:ascii="华文中宋" w:eastAsia="华文中宋"/>
          <w:b/>
          <w:sz w:val="44"/>
          <w:szCs w:val="44"/>
        </w:rPr>
        <w:t>晋中学院招聘行政助理岗位工作人员体检表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898"/>
        <w:gridCol w:w="878"/>
        <w:gridCol w:w="297"/>
        <w:gridCol w:w="477"/>
        <w:gridCol w:w="508"/>
        <w:gridCol w:w="343"/>
        <w:gridCol w:w="197"/>
        <w:gridCol w:w="572"/>
        <w:gridCol w:w="541"/>
        <w:gridCol w:w="539"/>
        <w:gridCol w:w="394"/>
        <w:gridCol w:w="326"/>
        <w:gridCol w:w="394"/>
        <w:gridCol w:w="720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14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姓  名</w:t>
            </w: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性别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出生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年   月   日</w:t>
            </w:r>
          </w:p>
        </w:tc>
        <w:tc>
          <w:tcPr>
            <w:tcW w:w="1327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 xml:space="preserve">一寸免冠照  片    </w:t>
            </w:r>
          </w:p>
          <w:p>
            <w:pPr>
              <w:spacing w:line="38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14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文化程度</w:t>
            </w: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民族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职业</w:t>
            </w: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婚否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14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籍贯</w:t>
            </w: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09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91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14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毕业学校</w:t>
            </w:r>
          </w:p>
        </w:tc>
        <w:tc>
          <w:tcPr>
            <w:tcW w:w="250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毕业院系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14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既往病史</w:t>
            </w:r>
          </w:p>
        </w:tc>
        <w:tc>
          <w:tcPr>
            <w:tcW w:w="6186" w:type="dxa"/>
            <w:gridSpan w:val="13"/>
            <w:noWrap w:val="0"/>
            <w:vAlign w:val="center"/>
          </w:tcPr>
          <w:p>
            <w:pPr>
              <w:spacing w:line="240" w:lineRule="exact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心脏病、肾炎、肝炎、哮喘、精神病、癫痫、肺结核、              胃病（      ）其他请注明</w:t>
            </w:r>
            <w:r>
              <w:rPr>
                <w:rFonts w:hint="eastAsia" w:ascii="宋体" w:eastAsia="宋体"/>
                <w:color w:val="auto"/>
                <w:sz w:val="24"/>
                <w:szCs w:val="24"/>
                <w:u w:val="single"/>
              </w:rPr>
              <w:t xml:space="preserve">                       </w:t>
            </w:r>
          </w:p>
        </w:tc>
        <w:tc>
          <w:tcPr>
            <w:tcW w:w="132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8942" w:type="dxa"/>
            <w:gridSpan w:val="1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以上由本人如实填写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  <w:jc w:val="center"/>
        </w:trPr>
        <w:tc>
          <w:tcPr>
            <w:tcW w:w="53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五</w:t>
            </w:r>
          </w:p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官</w:t>
            </w:r>
          </w:p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科</w:t>
            </w:r>
          </w:p>
        </w:tc>
        <w:tc>
          <w:tcPr>
            <w:tcW w:w="89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眼</w:t>
            </w:r>
          </w:p>
        </w:tc>
        <w:tc>
          <w:tcPr>
            <w:tcW w:w="87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视力</w:t>
            </w:r>
          </w:p>
        </w:tc>
        <w:tc>
          <w:tcPr>
            <w:tcW w:w="3474" w:type="dxa"/>
            <w:gridSpan w:val="8"/>
            <w:noWrap w:val="0"/>
            <w:vAlign w:val="center"/>
          </w:tcPr>
          <w:p>
            <w:pPr>
              <w:spacing w:line="240" w:lineRule="exact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左</w:t>
            </w:r>
          </w:p>
        </w:tc>
        <w:tc>
          <w:tcPr>
            <w:tcW w:w="72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色盲</w:t>
            </w:r>
          </w:p>
        </w:tc>
        <w:tc>
          <w:tcPr>
            <w:tcW w:w="1114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327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/>
        </w:tc>
        <w:tc>
          <w:tcPr>
            <w:tcW w:w="898" w:type="dxa"/>
            <w:vMerge w:val="continue"/>
            <w:noWrap w:val="0"/>
            <w:vAlign w:val="center"/>
          </w:tcPr>
          <w:p/>
        </w:tc>
        <w:tc>
          <w:tcPr>
            <w:tcW w:w="878" w:type="dxa"/>
            <w:vMerge w:val="continue"/>
            <w:noWrap w:val="0"/>
            <w:vAlign w:val="center"/>
          </w:tcPr>
          <w:p/>
        </w:tc>
        <w:tc>
          <w:tcPr>
            <w:tcW w:w="3474" w:type="dxa"/>
            <w:gridSpan w:val="8"/>
            <w:noWrap w:val="0"/>
            <w:vAlign w:val="center"/>
          </w:tcPr>
          <w:p>
            <w:pPr>
              <w:spacing w:line="240" w:lineRule="exact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右</w:t>
            </w:r>
          </w:p>
        </w:tc>
        <w:tc>
          <w:tcPr>
            <w:tcW w:w="720" w:type="dxa"/>
            <w:gridSpan w:val="2"/>
            <w:vMerge w:val="continue"/>
            <w:noWrap w:val="0"/>
            <w:vAlign w:val="center"/>
          </w:tcPr>
          <w:p/>
        </w:tc>
        <w:tc>
          <w:tcPr>
            <w:tcW w:w="1114" w:type="dxa"/>
            <w:gridSpan w:val="2"/>
            <w:vMerge w:val="continue"/>
            <w:noWrap w:val="0"/>
            <w:vAlign w:val="center"/>
          </w:tcPr>
          <w:p/>
        </w:tc>
        <w:tc>
          <w:tcPr>
            <w:tcW w:w="132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/>
        </w:tc>
        <w:tc>
          <w:tcPr>
            <w:tcW w:w="898" w:type="dxa"/>
            <w:vMerge w:val="continue"/>
            <w:noWrap w:val="0"/>
            <w:vAlign w:val="center"/>
          </w:tcPr>
          <w:p/>
        </w:tc>
        <w:tc>
          <w:tcPr>
            <w:tcW w:w="87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矫正视力</w:t>
            </w:r>
          </w:p>
        </w:tc>
        <w:tc>
          <w:tcPr>
            <w:tcW w:w="3474" w:type="dxa"/>
            <w:gridSpan w:val="8"/>
            <w:noWrap w:val="0"/>
            <w:vAlign w:val="center"/>
          </w:tcPr>
          <w:p>
            <w:pPr>
              <w:spacing w:line="240" w:lineRule="exact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左</w:t>
            </w:r>
          </w:p>
        </w:tc>
        <w:tc>
          <w:tcPr>
            <w:tcW w:w="72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其他   疾病</w:t>
            </w:r>
          </w:p>
        </w:tc>
        <w:tc>
          <w:tcPr>
            <w:tcW w:w="1114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/>
        </w:tc>
        <w:tc>
          <w:tcPr>
            <w:tcW w:w="898" w:type="dxa"/>
            <w:vMerge w:val="continue"/>
            <w:noWrap w:val="0"/>
            <w:vAlign w:val="center"/>
          </w:tcPr>
          <w:p/>
        </w:tc>
        <w:tc>
          <w:tcPr>
            <w:tcW w:w="878" w:type="dxa"/>
            <w:vMerge w:val="continue"/>
            <w:noWrap w:val="0"/>
            <w:vAlign w:val="center"/>
          </w:tcPr>
          <w:p/>
        </w:tc>
        <w:tc>
          <w:tcPr>
            <w:tcW w:w="3474" w:type="dxa"/>
            <w:gridSpan w:val="8"/>
            <w:noWrap w:val="0"/>
            <w:vAlign w:val="center"/>
          </w:tcPr>
          <w:p>
            <w:pPr>
              <w:spacing w:line="240" w:lineRule="exact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右</w:t>
            </w:r>
          </w:p>
        </w:tc>
        <w:tc>
          <w:tcPr>
            <w:tcW w:w="720" w:type="dxa"/>
            <w:gridSpan w:val="2"/>
            <w:vMerge w:val="continue"/>
            <w:noWrap w:val="0"/>
            <w:vAlign w:val="center"/>
          </w:tcPr>
          <w:p/>
        </w:tc>
        <w:tc>
          <w:tcPr>
            <w:tcW w:w="1114" w:type="dxa"/>
            <w:gridSpan w:val="2"/>
            <w:vMerge w:val="continue"/>
            <w:noWrap w:val="0"/>
            <w:vAlign w:val="center"/>
          </w:tcPr>
          <w:p/>
        </w:tc>
        <w:tc>
          <w:tcPr>
            <w:tcW w:w="132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/>
        </w:tc>
        <w:tc>
          <w:tcPr>
            <w:tcW w:w="89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耳</w:t>
            </w:r>
          </w:p>
        </w:tc>
        <w:tc>
          <w:tcPr>
            <w:tcW w:w="87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听力</w:t>
            </w:r>
          </w:p>
        </w:tc>
        <w:tc>
          <w:tcPr>
            <w:tcW w:w="1822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左</w:t>
            </w:r>
          </w:p>
        </w:tc>
        <w:tc>
          <w:tcPr>
            <w:tcW w:w="1652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耳疾</w:t>
            </w:r>
          </w:p>
        </w:tc>
        <w:tc>
          <w:tcPr>
            <w:tcW w:w="1834" w:type="dxa"/>
            <w:gridSpan w:val="4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327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/>
        </w:tc>
        <w:tc>
          <w:tcPr>
            <w:tcW w:w="898" w:type="dxa"/>
            <w:vMerge w:val="continue"/>
            <w:noWrap w:val="0"/>
            <w:vAlign w:val="center"/>
          </w:tcPr>
          <w:p/>
        </w:tc>
        <w:tc>
          <w:tcPr>
            <w:tcW w:w="878" w:type="dxa"/>
            <w:vMerge w:val="continue"/>
            <w:noWrap w:val="0"/>
            <w:vAlign w:val="center"/>
          </w:tcPr>
          <w:p/>
        </w:tc>
        <w:tc>
          <w:tcPr>
            <w:tcW w:w="1822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右</w:t>
            </w:r>
          </w:p>
        </w:tc>
        <w:tc>
          <w:tcPr>
            <w:tcW w:w="1652" w:type="dxa"/>
            <w:gridSpan w:val="3"/>
            <w:vMerge w:val="continue"/>
            <w:noWrap w:val="0"/>
            <w:vAlign w:val="center"/>
          </w:tcPr>
          <w:p/>
        </w:tc>
        <w:tc>
          <w:tcPr>
            <w:tcW w:w="1834" w:type="dxa"/>
            <w:gridSpan w:val="4"/>
            <w:vMerge w:val="continue"/>
            <w:noWrap w:val="0"/>
            <w:vAlign w:val="center"/>
          </w:tcPr>
          <w:p/>
        </w:tc>
        <w:tc>
          <w:tcPr>
            <w:tcW w:w="132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/>
        </w:tc>
        <w:tc>
          <w:tcPr>
            <w:tcW w:w="89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口鼻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嗅觉</w:t>
            </w: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颜面部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鼻及鼻窦疾病</w:t>
            </w:r>
          </w:p>
        </w:tc>
        <w:tc>
          <w:tcPr>
            <w:tcW w:w="183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/>
        </w:tc>
        <w:tc>
          <w:tcPr>
            <w:tcW w:w="898" w:type="dxa"/>
            <w:vMerge w:val="continue"/>
            <w:noWrap w:val="0"/>
            <w:vAlign w:val="center"/>
          </w:tcPr>
          <w:p/>
        </w:tc>
        <w:tc>
          <w:tcPr>
            <w:tcW w:w="8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口吃</w:t>
            </w: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咽喉</w:t>
            </w:r>
          </w:p>
        </w:tc>
        <w:tc>
          <w:tcPr>
            <w:tcW w:w="291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/>
        </w:tc>
        <w:tc>
          <w:tcPr>
            <w:tcW w:w="898" w:type="dxa"/>
            <w:vMerge w:val="continue"/>
            <w:noWrap w:val="0"/>
            <w:vAlign w:val="center"/>
          </w:tcPr>
          <w:p/>
        </w:tc>
        <w:tc>
          <w:tcPr>
            <w:tcW w:w="8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唇颚</w:t>
            </w: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门齿</w:t>
            </w:r>
          </w:p>
        </w:tc>
        <w:tc>
          <w:tcPr>
            <w:tcW w:w="291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53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 xml:space="preserve">外  </w:t>
            </w:r>
          </w:p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科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身 高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公分</w:t>
            </w: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体</w:t>
            </w:r>
            <w:r>
              <w:rPr>
                <w:rFonts w:hint="eastAsia" w:ascii="宋体" w:eastAsia="宋体"/>
                <w:sz w:val="21"/>
                <w:szCs w:val="21"/>
              </w:rPr>
              <w:t xml:space="preserve"> 重</w:t>
            </w:r>
          </w:p>
        </w:tc>
        <w:tc>
          <w:tcPr>
            <w:tcW w:w="2914" w:type="dxa"/>
            <w:gridSpan w:val="6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公斤</w:t>
            </w:r>
          </w:p>
        </w:tc>
        <w:tc>
          <w:tcPr>
            <w:tcW w:w="1327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/>
        </w:tc>
        <w:tc>
          <w:tcPr>
            <w:tcW w:w="8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淋 巴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甲状腺</w:t>
            </w:r>
          </w:p>
        </w:tc>
        <w:tc>
          <w:tcPr>
            <w:tcW w:w="291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/>
        </w:tc>
        <w:tc>
          <w:tcPr>
            <w:tcW w:w="8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皮 肤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胸 廓</w:t>
            </w:r>
          </w:p>
        </w:tc>
        <w:tc>
          <w:tcPr>
            <w:tcW w:w="291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06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/>
        </w:tc>
        <w:tc>
          <w:tcPr>
            <w:tcW w:w="8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四 肢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脊 柱</w:t>
            </w:r>
          </w:p>
        </w:tc>
        <w:tc>
          <w:tcPr>
            <w:tcW w:w="291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5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/>
        </w:tc>
        <w:tc>
          <w:tcPr>
            <w:tcW w:w="8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关 节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平跖足</w:t>
            </w:r>
          </w:p>
        </w:tc>
        <w:tc>
          <w:tcPr>
            <w:tcW w:w="291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/>
        </w:tc>
        <w:tc>
          <w:tcPr>
            <w:tcW w:w="8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外 貌 异 常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重</w:t>
            </w:r>
            <w:r>
              <w:rPr>
                <w:rFonts w:hint="eastAsia" w:ascii="宋体" w:eastAsia="宋体"/>
                <w:sz w:val="24"/>
                <w:szCs w:val="24"/>
              </w:rPr>
              <w:t xml:space="preserve"> 度     腋 臭</w:t>
            </w:r>
          </w:p>
        </w:tc>
        <w:tc>
          <w:tcPr>
            <w:tcW w:w="291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/>
        </w:tc>
        <w:tc>
          <w:tcPr>
            <w:tcW w:w="8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其 他</w:t>
            </w:r>
          </w:p>
        </w:tc>
        <w:tc>
          <w:tcPr>
            <w:tcW w:w="6186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/>
        </w:tc>
      </w:tr>
    </w:tbl>
    <w:p>
      <w:pPr>
        <w:jc w:val="center"/>
        <w:rPr>
          <w:rFonts w:hint="eastAsia" w:ascii="宋体" w:eastAsia="宋体"/>
          <w:sz w:val="21"/>
          <w:szCs w:val="21"/>
        </w:rPr>
      </w:pPr>
    </w:p>
    <w:p>
      <w:pPr>
        <w:jc w:val="center"/>
        <w:rPr>
          <w:rFonts w:hint="eastAsia" w:ascii="宋体" w:eastAsia="宋体"/>
          <w:sz w:val="21"/>
          <w:szCs w:val="21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79"/>
        <w:gridCol w:w="861"/>
        <w:gridCol w:w="4397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  <w:jc w:val="center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科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血  压</w:t>
            </w:r>
          </w:p>
        </w:tc>
        <w:tc>
          <w:tcPr>
            <w:tcW w:w="5258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毫米汞柱</w:t>
            </w:r>
          </w:p>
        </w:tc>
        <w:tc>
          <w:tcPr>
            <w:tcW w:w="1464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心  率</w:t>
            </w:r>
          </w:p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（次）/分</w:t>
            </w:r>
          </w:p>
        </w:tc>
        <w:tc>
          <w:tcPr>
            <w:tcW w:w="52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发育及</w:t>
            </w:r>
          </w:p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营养状况</w:t>
            </w:r>
          </w:p>
        </w:tc>
        <w:tc>
          <w:tcPr>
            <w:tcW w:w="52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肺及呼吸道</w:t>
            </w:r>
          </w:p>
        </w:tc>
        <w:tc>
          <w:tcPr>
            <w:tcW w:w="52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心  脏</w:t>
            </w:r>
          </w:p>
        </w:tc>
        <w:tc>
          <w:tcPr>
            <w:tcW w:w="52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腹  部</w:t>
            </w:r>
          </w:p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B  超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肝</w:t>
            </w:r>
          </w:p>
        </w:tc>
        <w:tc>
          <w:tcPr>
            <w:tcW w:w="4397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79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脾</w:t>
            </w:r>
          </w:p>
        </w:tc>
        <w:tc>
          <w:tcPr>
            <w:tcW w:w="4397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其  他</w:t>
            </w:r>
          </w:p>
        </w:tc>
        <w:tc>
          <w:tcPr>
            <w:tcW w:w="52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  <w:jc w:val="center"/>
        </w:trPr>
        <w:tc>
          <w:tcPr>
            <w:tcW w:w="21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心电图</w:t>
            </w:r>
          </w:p>
        </w:tc>
        <w:tc>
          <w:tcPr>
            <w:tcW w:w="52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  <w:jc w:val="center"/>
        </w:trPr>
        <w:tc>
          <w:tcPr>
            <w:tcW w:w="21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胸  透</w:t>
            </w:r>
          </w:p>
        </w:tc>
        <w:tc>
          <w:tcPr>
            <w:tcW w:w="52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56" w:hRule="atLeast"/>
          <w:jc w:val="center"/>
        </w:trPr>
        <w:tc>
          <w:tcPr>
            <w:tcW w:w="21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化验检查</w:t>
            </w:r>
          </w:p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（另附化验单）</w:t>
            </w:r>
          </w:p>
        </w:tc>
        <w:tc>
          <w:tcPr>
            <w:tcW w:w="525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血常规、血糖、肝功、尿常规。</w:t>
            </w:r>
          </w:p>
          <w:p>
            <w:pPr>
              <w:jc w:val="left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申请幼儿教师资格人员， 增加淋球菌、梅毒螺旋体、滴虫、外阴阴道假丝酵母菌（念球菌）（后两项指妇科）检查项目。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973" w:hRule="atLeast"/>
          <w:jc w:val="center"/>
        </w:trPr>
        <w:tc>
          <w:tcPr>
            <w:tcW w:w="21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 xml:space="preserve">     体  检</w:t>
            </w:r>
          </w:p>
          <w:p>
            <w:pPr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 xml:space="preserve">     结  论</w:t>
            </w:r>
          </w:p>
        </w:tc>
        <w:tc>
          <w:tcPr>
            <w:tcW w:w="67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 xml:space="preserve">                  </w:t>
            </w:r>
          </w:p>
          <w:p>
            <w:pPr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 xml:space="preserve">                                 </w:t>
            </w:r>
          </w:p>
          <w:p>
            <w:pPr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 xml:space="preserve">                                体检医院公章</w:t>
            </w:r>
          </w:p>
          <w:p>
            <w:pPr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 xml:space="preserve">                                 年    月    日</w:t>
            </w:r>
          </w:p>
          <w:p>
            <w:pPr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</w:tc>
      </w:tr>
    </w:tbl>
    <w:p>
      <w:pPr>
        <w:ind w:left="720" w:hanging="720" w:hangingChars="300"/>
        <w:rPr>
          <w:rFonts w:hint="eastAsia" w:ascii="黑体" w:eastAsia="黑体"/>
          <w:sz w:val="24"/>
          <w:szCs w:val="24"/>
        </w:rPr>
      </w:pPr>
    </w:p>
    <w:p>
      <w:pPr>
        <w:ind w:left="720" w:hanging="720" w:hangingChars="300"/>
        <w:rPr>
          <w:rFonts w:hint="eastAsia" w:ascii="宋体" w:eastAsia="宋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说明：</w:t>
      </w:r>
      <w:r>
        <w:rPr>
          <w:rFonts w:hint="eastAsia" w:ascii="宋体" w:eastAsia="宋体"/>
          <w:sz w:val="24"/>
          <w:szCs w:val="24"/>
        </w:rPr>
        <w:t>1、既往病史一栏，必须如实填写，并须在病名下面划横线，并在括号内写明患病时间。</w:t>
      </w:r>
    </w:p>
    <w:p>
      <w:pPr>
        <w:ind w:left="720" w:hanging="720" w:hangingChars="300"/>
        <w:rPr>
          <w:rFonts w:hint="eastAsia" w:ascii="宋体" w:eastAsia="宋体"/>
          <w:sz w:val="24"/>
          <w:szCs w:val="24"/>
        </w:rPr>
      </w:pPr>
      <w:r>
        <w:rPr>
          <w:rFonts w:hint="eastAsia" w:ascii="宋体" w:eastAsia="宋体"/>
          <w:sz w:val="24"/>
          <w:szCs w:val="24"/>
        </w:rPr>
        <w:t xml:space="preserve">      2、参加体检人员，检查当日须空腹。</w:t>
      </w:r>
    </w:p>
    <w:p>
      <w:pPr>
        <w:ind w:left="720" w:hanging="720" w:hangingChars="300"/>
        <w:rPr>
          <w:rFonts w:hint="eastAsia" w:ascii="宋体" w:eastAsia="宋体"/>
          <w:sz w:val="24"/>
          <w:szCs w:val="24"/>
        </w:rPr>
      </w:pPr>
      <w:r>
        <w:rPr>
          <w:rFonts w:hint="eastAsia" w:ascii="宋体" w:eastAsia="宋体"/>
          <w:sz w:val="24"/>
          <w:szCs w:val="24"/>
        </w:rPr>
        <w:t xml:space="preserve">      3、体检表须正反面打印在A4纸上。</w:t>
      </w:r>
    </w:p>
    <w:p>
      <w:pPr>
        <w:ind w:left="720" w:hanging="720" w:hangingChars="300"/>
        <w:rPr>
          <w:rFonts w:hint="eastAsia" w:ascii="宋体" w:eastAsia="宋体"/>
          <w:color w:val="FF0000"/>
          <w:sz w:val="24"/>
          <w:szCs w:val="24"/>
        </w:rPr>
      </w:pPr>
      <w:r>
        <w:rPr>
          <w:rFonts w:hint="eastAsia" w:ascii="宋体" w:eastAsia="宋体"/>
          <w:color w:val="FF0000"/>
          <w:sz w:val="24"/>
          <w:szCs w:val="24"/>
        </w:rPr>
        <w:t xml:space="preserve">      </w:t>
      </w:r>
    </w:p>
    <w:sectPr>
      <w:pgSz w:w="11906" w:h="16838"/>
      <w:pgMar w:top="1588" w:right="1418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92C99"/>
    <w:rsid w:val="00293B86"/>
    <w:rsid w:val="00455921"/>
    <w:rsid w:val="00641067"/>
    <w:rsid w:val="006B2AE7"/>
    <w:rsid w:val="006C0356"/>
    <w:rsid w:val="0075394D"/>
    <w:rsid w:val="00896684"/>
    <w:rsid w:val="0091182D"/>
    <w:rsid w:val="00A55654"/>
    <w:rsid w:val="00BB049B"/>
    <w:rsid w:val="00C20CEE"/>
    <w:rsid w:val="00EF15D9"/>
    <w:rsid w:val="00FD6D19"/>
    <w:rsid w:val="017E757F"/>
    <w:rsid w:val="078C4C73"/>
    <w:rsid w:val="07B77739"/>
    <w:rsid w:val="0A7D0F14"/>
    <w:rsid w:val="12371472"/>
    <w:rsid w:val="16FF5B47"/>
    <w:rsid w:val="1A4D07B2"/>
    <w:rsid w:val="1A992E30"/>
    <w:rsid w:val="1C08210D"/>
    <w:rsid w:val="1CD5021B"/>
    <w:rsid w:val="1DAA72BB"/>
    <w:rsid w:val="1DC72FE7"/>
    <w:rsid w:val="213B1715"/>
    <w:rsid w:val="23C04937"/>
    <w:rsid w:val="240750AB"/>
    <w:rsid w:val="246918CD"/>
    <w:rsid w:val="24905F09"/>
    <w:rsid w:val="2599737A"/>
    <w:rsid w:val="26686E14"/>
    <w:rsid w:val="28D66B8D"/>
    <w:rsid w:val="293D5638"/>
    <w:rsid w:val="2B3631F4"/>
    <w:rsid w:val="2CF156C9"/>
    <w:rsid w:val="32E70612"/>
    <w:rsid w:val="35075710"/>
    <w:rsid w:val="369A2C21"/>
    <w:rsid w:val="39CD46E5"/>
    <w:rsid w:val="41477DA7"/>
    <w:rsid w:val="425B65EB"/>
    <w:rsid w:val="46B53D11"/>
    <w:rsid w:val="4AAD3591"/>
    <w:rsid w:val="4CF22E4E"/>
    <w:rsid w:val="54016E61"/>
    <w:rsid w:val="57376624"/>
    <w:rsid w:val="580018F0"/>
    <w:rsid w:val="5A016AB7"/>
    <w:rsid w:val="5BE018CB"/>
    <w:rsid w:val="606210AF"/>
    <w:rsid w:val="636D582F"/>
    <w:rsid w:val="69D770B2"/>
    <w:rsid w:val="69F51EE6"/>
    <w:rsid w:val="6C327292"/>
    <w:rsid w:val="6C390E1B"/>
    <w:rsid w:val="6F1F535B"/>
    <w:rsid w:val="70BE089D"/>
    <w:rsid w:val="78CE76C3"/>
    <w:rsid w:val="7C8810E0"/>
    <w:rsid w:val="7EC85D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color w:val="000000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jc w:val="center"/>
      <w:outlineLvl w:val="0"/>
    </w:pPr>
    <w:rPr>
      <w:rFonts w:eastAsia="华文中宋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jc w:val="center"/>
      <w:outlineLvl w:val="1"/>
    </w:pPr>
    <w:rPr>
      <w:rFonts w:ascii="Arial" w:hAnsi="Arial" w:eastAsia="楷体_GB2312"/>
      <w:b/>
      <w:bCs/>
      <w:sz w:val="28"/>
      <w:szCs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414</Words>
  <Characters>415</Characters>
  <Lines>6</Lines>
  <Paragraphs>1</Paragraphs>
  <TotalTime>0</TotalTime>
  <ScaleCrop>false</ScaleCrop>
  <LinksUpToDate>false</LinksUpToDate>
  <CharactersWithSpaces>667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2010-05-25T01:15:00Z</dcterms:created>
  <dc:creator>walkinnet</dc:creator>
  <cp:lastModifiedBy>梦，亦是如此、</cp:lastModifiedBy>
  <cp:lastPrinted>2016-04-27T05:29:00Z</cp:lastPrinted>
  <dcterms:modified xsi:type="dcterms:W3CDTF">2022-08-02T10:59:28Z</dcterms:modified>
  <dc:title>山西省教师资格认定体检表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0AB8D29D3AAA4F46905236C216091587</vt:lpwstr>
  </property>
</Properties>
</file>